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 PARLIAMENTARIANS 2023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LEGISLATIVE COUNCIL/UPPER HOUSE</w:t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Australian Labor Party</w:t>
        <w:tab/>
        <w:tab/>
        <w:t xml:space="preserve">4</w:t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Liberal Party</w:t>
        <w:tab/>
        <w:tab/>
        <w:tab/>
        <w:t xml:space="preserve">4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Independent</w:t>
        <w:tab/>
        <w:tab/>
        <w:tab/>
        <w:t xml:space="preserve">7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15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Email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rob.valentine@parliament.tas.gov.au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dean.harriss@parliament.tas.gov.au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rosemary.armitage@parliament.tas.gov.au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tania.rattray@parliament.tas.gov.au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michael.gaffney@parliament.tas.gov.au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1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ruth.forrest@parliament.tas.gov.au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1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meg.webb@parliament.tas.gov.au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nick.duigan@parliament.tas.gov.au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 </w:t>
        <w:br w:type="textWrapping"/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leonie.hiscutt@parliament.tas.gov.au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1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jane.howlett@parliament.tas.gov.au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1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jo.palmer@parliament.tas.gov.au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1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luke.edmunds@parliament.tas.gov.au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 </w:t>
      </w:r>
      <w:hyperlink r:id="rId1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craig.farrell@parliament.tas.gov.au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 </w:t>
      </w:r>
      <w:hyperlink r:id="rId2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sarah.lovell@parliament.tas.gov.au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2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josh.willie@parliament.tas.gov.au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See full contact details </w:t>
      </w:r>
      <w:hyperlink r:id="rId22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tbl>
      <w:tblPr>
        <w:tblStyle w:val="Table1"/>
        <w:tblW w:w="10219.999999999998" w:type="dxa"/>
        <w:jc w:val="left"/>
        <w:tblInd w:w="-2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9"/>
        <w:gridCol w:w="943"/>
        <w:gridCol w:w="916"/>
        <w:gridCol w:w="1158"/>
        <w:gridCol w:w="3365"/>
        <w:gridCol w:w="1319"/>
        <w:gridCol w:w="1210"/>
        <w:tblGridChange w:id="0">
          <w:tblGrid>
            <w:gridCol w:w="1309"/>
            <w:gridCol w:w="943"/>
            <w:gridCol w:w="916"/>
            <w:gridCol w:w="1158"/>
            <w:gridCol w:w="3365"/>
            <w:gridCol w:w="1319"/>
            <w:gridCol w:w="12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Electorate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First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Surname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Party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Mobile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Hobart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Valentine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rob.valentine@parliament.tas.gov.au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(03) 6212 2344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0418 127 323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Huon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Dean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Harriss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dean.harriss@parliament.tas.gov.au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(03) 6212 2130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Launceston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Rosemary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Armitage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rosemary.armitage@parliament.tas.gov.au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(03) 6324 2001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0419 341 178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McIntyre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Tania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Rattray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tania.rattray@parliament.tas.gov.au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(03) 6350 5000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0427 523 412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Mersey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Michael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Gaffney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michael.gaffney@parliament.tas.gov.au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(03) 6422 3000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0409 015 253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Murchison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Ruth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Forrest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ruth.forrest@parliament.tas.gov.au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(03) 6430 8400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0419 879 524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Nelson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Meg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Webb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Independent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meg.webb@parliament.tas.gov.au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(03) 6212 2290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0427 911 719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Duigan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Nicholas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Windermere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nick.duigan@parliament.tas.gov.au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(03) 6324 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Hiscutt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Leonie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leonie.hiscutt@parliament.tas.gov.au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(03) 6425 8300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Howlett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Prosser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jane.howlett@parliament.tas.gov.au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(03) 6212 2101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Palmer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Joanne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Rosevears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jo.palmer@parliament.tas.gov.au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(03) 6165 7758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Edmunds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Pembroke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Australian</w:t>
              <w:br w:type="textWrapping"/>
              <w:t xml:space="preserve">Labour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luke.edmunds@parliament.tas.gov.au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(03) 6212 2304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Farrell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Derwent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Australian</w:t>
              <w:br w:type="textWrapping"/>
              <w:t xml:space="preserve">Labour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craig.farrell@parliament.tas.gov.au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(03) 6212 2371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Lovell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Rumney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Australian</w:t>
              <w:br w:type="textWrapping"/>
              <w:t xml:space="preserve">Labour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sarah.lovell@parliament.tas.gov.au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(03) 6212 2330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Willie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Joshua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Elwick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Australian</w:t>
              <w:br w:type="textWrapping"/>
              <w:t xml:space="preserve">Labour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josh.willie@parliament.tas.gov.au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(03) 6212 2306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b w:val="1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4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STATE PARLIAMENTARIANS 2023</w:t>
      </w:r>
    </w:p>
    <w:p w:rsidR="00000000" w:rsidDel="00000000" w:rsidP="00000000" w:rsidRDefault="00000000" w:rsidRPr="00000000" w14:paraId="0000007E">
      <w:pPr>
        <w:rPr>
          <w:b w:val="1"/>
          <w:smallCaps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HOUSE OF ASSEMBLY/LOWER HOUSE/MEMBERS OF THE HOUSE OF ASSEMBLY</w:t>
      </w:r>
    </w:p>
    <w:p w:rsidR="00000000" w:rsidDel="00000000" w:rsidP="00000000" w:rsidRDefault="00000000" w:rsidRPr="00000000" w14:paraId="0000007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Tasmanian Greens</w:t>
        <w:tab/>
        <w:tab/>
        <w:t xml:space="preserve">2</w:t>
      </w:r>
    </w:p>
    <w:p w:rsidR="00000000" w:rsidDel="00000000" w:rsidP="00000000" w:rsidRDefault="00000000" w:rsidRPr="00000000" w14:paraId="0000008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Australian Labor Party</w:t>
        <w:tab/>
        <w:tab/>
        <w:t xml:space="preserve">9</w:t>
      </w:r>
    </w:p>
    <w:p w:rsidR="00000000" w:rsidDel="00000000" w:rsidP="00000000" w:rsidRDefault="00000000" w:rsidRPr="00000000" w14:paraId="0000008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Liberal Party</w:t>
        <w:tab/>
        <w:tab/>
        <w:tab/>
        <w:t xml:space="preserve">10</w:t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Independent</w:t>
        <w:tab/>
        <w:tab/>
        <w:tab/>
        <w:t xml:space="preserve">4</w:t>
      </w:r>
    </w:p>
    <w:p w:rsidR="00000000" w:rsidDel="00000000" w:rsidP="00000000" w:rsidRDefault="00000000" w:rsidRPr="00000000" w14:paraId="00000083">
      <w:pPr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TOTAL </w:t>
        <w:tab/>
        <w:tab/>
        <w:tab/>
        <w:tab/>
        <w:t xml:space="preserve">25</w:t>
      </w:r>
    </w:p>
    <w:p w:rsidR="00000000" w:rsidDel="00000000" w:rsidP="00000000" w:rsidRDefault="00000000" w:rsidRPr="00000000" w14:paraId="0000008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Group Email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hyperlink r:id="rId2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rosalie.woodruff@parliament.tas.gov.au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vica.bayley@parliament.tas.gov.au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2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kristie.johnston@parliament.tas.gov.au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2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janie.finlay@parliament.tas.gov.au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2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michelle.obyrne@parliament.tas.gov.au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2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shane.broad@parliament.tas.gov.au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2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ella.haddad@parliament.tas.gov.au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3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david.obyrne@parliament.tas.gov.au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3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dean.winter@parliament.tas.gov.au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3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jen.butler@parliament.tas.gov.au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3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rebecca.white@parliament.tas.gov.au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3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anita.dow@parliament.tas.gov.au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3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lara.alexander@parliament.tas.gov.au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3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michael.ferguson@parliament.tas.gov.au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3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simon.wood@parliament.tas.gov.au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3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felix.ellis@parliament.tas.gov.au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3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jeremy.rockliff@parliament.tas.gov.au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4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madeleine.ogilvie@parliament.tas.gov.au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4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nic.street@parliament.tas.gov.au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4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dean.young@parliament.tas.gov.au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43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guy.barnett@parliament.tas.gov.au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44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mark.shelton@parliament.tas.gov.au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45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john.tucker@parliament.tas.gov.au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; </w:t>
      </w:r>
      <w:hyperlink r:id="rId4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roger.jaensch@parliament.tas.gov.au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See full contact details </w:t>
      </w:r>
      <w:hyperlink r:id="rId47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tbl>
      <w:tblPr>
        <w:tblStyle w:val="Table2"/>
        <w:tblW w:w="9135.0" w:type="dxa"/>
        <w:jc w:val="left"/>
        <w:tblInd w:w="-2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1050"/>
        <w:gridCol w:w="1230"/>
        <w:gridCol w:w="1500"/>
        <w:gridCol w:w="4185"/>
        <w:tblGridChange w:id="0">
          <w:tblGrid>
            <w:gridCol w:w="1170"/>
            <w:gridCol w:w="1050"/>
            <w:gridCol w:w="1230"/>
            <w:gridCol w:w="1500"/>
            <w:gridCol w:w="4185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Electorate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First Name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Surname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Party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Email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Rosalie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Woodruff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Greens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0000ff"/>
                <w:u w:val="single"/>
              </w:rPr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rosalie.woodruff@parliament.tas.gov.au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Bayley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Greens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vica.bayley@parliament.tas.gov.au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Johnston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Independent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ff"/>
                <w:u w:val="single"/>
              </w:rPr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kristie.johnston@parliament.tas.gov.au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Lyons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Tucker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Independent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0000ff"/>
                <w:u w:val="single"/>
              </w:rPr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john.tucker@parliament.tas.gov.au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Alexander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Independent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color w:val="0000ff"/>
                <w:u w:val="single"/>
              </w:rPr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lara.alexander@parliament.tas.gov.au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Finlay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color w:val="0000ff"/>
                <w:u w:val="single"/>
              </w:rPr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janie.finlay@parliament.tas.gov.au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Michelle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O'Byrne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0000ff"/>
                <w:u w:val="single"/>
              </w:rPr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michelle.obyrne@parliament.tas.gov.au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Braddon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Broad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color w:val="0000ff"/>
                <w:u w:val="single"/>
              </w:rPr>
            </w:pP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shane.broad@parliament.tas.gov.au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Haddad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color w:val="0000ff"/>
                <w:u w:val="single"/>
              </w:rPr>
            </w:pP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ella.haddad@parliament.tas.gov.au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David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O'Byrne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0000ff"/>
                <w:u w:val="single"/>
              </w:rPr>
            </w:pP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david.obyrne@parliament.tas.gov.au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Winter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ff"/>
                <w:u w:val="single"/>
              </w:rPr>
            </w:pP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dean.winter@parliament.tas.gov.au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Lyons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color w:val="0000ff"/>
                <w:u w:val="single"/>
              </w:rPr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jen.butler@parliament.tas.gov.au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Lyons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Rebecca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color w:val="0000ff"/>
                <w:u w:val="single"/>
              </w:rPr>
            </w:pPr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rebecca.white@parliament.tas.gov.au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Braddon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Anita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Labour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anita.dow@parliament.tas.gov.au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Michael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Ferguson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Liberal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0000ff"/>
                <w:u w:val="single"/>
              </w:rPr>
            </w:pP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michael.ferguson@parliament.tas.gov.au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Liberal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color w:val="0000ff"/>
                <w:u w:val="single"/>
              </w:rPr>
            </w:pP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simon.wood@parliament.tas.gov.au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Braddon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Felix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Ellis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Liberal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0000ff"/>
                <w:u w:val="single"/>
              </w:rPr>
            </w:pP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felix.ellis@parliament.tas.gov.au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Braddon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Jeremy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Rockliff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Liberal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color w:val="0000ff"/>
                <w:u w:val="single"/>
              </w:rPr>
            </w:pPr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jeremy.rockliff@parliament.tas.gov.au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Madeleine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Ogilvie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Liberal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color w:val="0000ff"/>
                <w:u w:val="single"/>
              </w:rPr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madeleine.ogilvie@parliament.tas.gov.au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Street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Liberal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color w:val="0000ff"/>
                <w:u w:val="single"/>
              </w:rPr>
            </w:pP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nic.street@parliament.tas.gov.au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Franklin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Liberal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color w:val="0000ff"/>
                <w:u w:val="single"/>
              </w:rPr>
            </w:pPr>
            <w:hyperlink r:id="rId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dean.young@parliament.tas.gov.au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Lyons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Guy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Barnett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Liberal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color w:val="0000ff"/>
                <w:u w:val="single"/>
              </w:rPr>
            </w:pPr>
            <w:hyperlink r:id="rId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guy.barnett@parliament.tas.gov.au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Lyons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Shelton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Liberal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0000ff"/>
                <w:u w:val="single"/>
              </w:rPr>
            </w:pP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mark.shelton@parliament.tas.gov.au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Braddon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Roger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Jaensch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Liberal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color w:val="0000ff"/>
                <w:u w:val="single"/>
              </w:rPr>
            </w:pP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roger.jaensch@parliament.tas.gov.au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0" w:type="default"/>
      <w:footerReference r:id="rId71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Compiled by PMAT, February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43413" cy="158525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3413" cy="15852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#PlanningMatters</w:t>
    </w:r>
  </w:p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www.planningmatterstas.org.au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madeleine.ogilvie@parliament.tas.gov.au" TargetMode="External"/><Relationship Id="rId42" Type="http://schemas.openxmlformats.org/officeDocument/2006/relationships/hyperlink" Target="mailto:dean.young@parliament.tas.gov.au" TargetMode="External"/><Relationship Id="rId41" Type="http://schemas.openxmlformats.org/officeDocument/2006/relationships/hyperlink" Target="mailto:nic.street@parliament.tas.gov.au" TargetMode="External"/><Relationship Id="rId44" Type="http://schemas.openxmlformats.org/officeDocument/2006/relationships/hyperlink" Target="mailto:mark.shelton@parliament.tas.gov.au" TargetMode="External"/><Relationship Id="rId43" Type="http://schemas.openxmlformats.org/officeDocument/2006/relationships/hyperlink" Target="mailto:guy.barnett@parliament.tas.gov.au" TargetMode="External"/><Relationship Id="rId46" Type="http://schemas.openxmlformats.org/officeDocument/2006/relationships/hyperlink" Target="mailto:roger.jaensch@parliament.tas.gov.au" TargetMode="External"/><Relationship Id="rId45" Type="http://schemas.openxmlformats.org/officeDocument/2006/relationships/hyperlink" Target="mailto:john.tucker@parliament.tas.gov.a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osemary.armitage@parliament.tas.gov.au" TargetMode="External"/><Relationship Id="rId48" Type="http://schemas.openxmlformats.org/officeDocument/2006/relationships/hyperlink" Target="mailto:rosalie.woodruff@parliament.tas.gov.au" TargetMode="External"/><Relationship Id="rId47" Type="http://schemas.openxmlformats.org/officeDocument/2006/relationships/hyperlink" Target="https://www.parliament.tas.gov.au/Members/MembersHA.html" TargetMode="External"/><Relationship Id="rId49" Type="http://schemas.openxmlformats.org/officeDocument/2006/relationships/hyperlink" Target="mailto:kristie.johnston@parliament.tas.gov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ob.valentine@parliament.tas.gov.au" TargetMode="External"/><Relationship Id="rId8" Type="http://schemas.openxmlformats.org/officeDocument/2006/relationships/hyperlink" Target="mailto:dean.harriss@parliament.tas.gov.au" TargetMode="External"/><Relationship Id="rId31" Type="http://schemas.openxmlformats.org/officeDocument/2006/relationships/hyperlink" Target="mailto:dean.winter@parliament.tas.gov.au" TargetMode="External"/><Relationship Id="rId30" Type="http://schemas.openxmlformats.org/officeDocument/2006/relationships/hyperlink" Target="mailto:david.obyrne@parliament.tas.gov.au" TargetMode="External"/><Relationship Id="rId33" Type="http://schemas.openxmlformats.org/officeDocument/2006/relationships/hyperlink" Target="mailto:rebecca.white@parliament.tas.gov.au" TargetMode="External"/><Relationship Id="rId32" Type="http://schemas.openxmlformats.org/officeDocument/2006/relationships/hyperlink" Target="mailto:jen.butler@parliament.tas.gov.au" TargetMode="External"/><Relationship Id="rId35" Type="http://schemas.openxmlformats.org/officeDocument/2006/relationships/hyperlink" Target="mailto:lara.alexander@parliament.tas.gov.au" TargetMode="External"/><Relationship Id="rId34" Type="http://schemas.openxmlformats.org/officeDocument/2006/relationships/hyperlink" Target="mailto:anita.dow@parliament.tas.gov.au" TargetMode="External"/><Relationship Id="rId71" Type="http://schemas.openxmlformats.org/officeDocument/2006/relationships/footer" Target="footer1.xml"/><Relationship Id="rId70" Type="http://schemas.openxmlformats.org/officeDocument/2006/relationships/header" Target="header1.xml"/><Relationship Id="rId37" Type="http://schemas.openxmlformats.org/officeDocument/2006/relationships/hyperlink" Target="mailto:simon.wood@parliament.tas.gov.au" TargetMode="External"/><Relationship Id="rId36" Type="http://schemas.openxmlformats.org/officeDocument/2006/relationships/hyperlink" Target="mailto:michael.ferguson@parliament.tas.gov.au" TargetMode="External"/><Relationship Id="rId39" Type="http://schemas.openxmlformats.org/officeDocument/2006/relationships/hyperlink" Target="mailto:jeremy.rockliff@parliament.tas.gov.au" TargetMode="External"/><Relationship Id="rId38" Type="http://schemas.openxmlformats.org/officeDocument/2006/relationships/hyperlink" Target="mailto:felix.ellis@parliament.tas.gov.au" TargetMode="External"/><Relationship Id="rId62" Type="http://schemas.openxmlformats.org/officeDocument/2006/relationships/hyperlink" Target="mailto:felix.ellis@parliament.tas.gov.au" TargetMode="External"/><Relationship Id="rId61" Type="http://schemas.openxmlformats.org/officeDocument/2006/relationships/hyperlink" Target="mailto:simon.wood@parliament.tas.gov.au" TargetMode="External"/><Relationship Id="rId20" Type="http://schemas.openxmlformats.org/officeDocument/2006/relationships/hyperlink" Target="mailto:sarah.lovell@parliament.tas.gov.au" TargetMode="External"/><Relationship Id="rId64" Type="http://schemas.openxmlformats.org/officeDocument/2006/relationships/hyperlink" Target="mailto:madeleine.ogilvie@parliament.tas.gov.au" TargetMode="External"/><Relationship Id="rId63" Type="http://schemas.openxmlformats.org/officeDocument/2006/relationships/hyperlink" Target="mailto:jeremy.rockliff@parliament.tas.gov.au" TargetMode="External"/><Relationship Id="rId22" Type="http://schemas.openxmlformats.org/officeDocument/2006/relationships/hyperlink" Target="https://www.parliament.tas.gov.au/Members/MembersLC.html" TargetMode="External"/><Relationship Id="rId66" Type="http://schemas.openxmlformats.org/officeDocument/2006/relationships/hyperlink" Target="mailto:dean.young@parliament.tas.gov.au" TargetMode="External"/><Relationship Id="rId21" Type="http://schemas.openxmlformats.org/officeDocument/2006/relationships/hyperlink" Target="mailto:josh.willie@parliament.tas.gov.au" TargetMode="External"/><Relationship Id="rId65" Type="http://schemas.openxmlformats.org/officeDocument/2006/relationships/hyperlink" Target="mailto:nic.street@parliament.tas.gov.au" TargetMode="External"/><Relationship Id="rId24" Type="http://schemas.openxmlformats.org/officeDocument/2006/relationships/hyperlink" Target="mailto:vica.bayley@parliament.tas.gov.au" TargetMode="External"/><Relationship Id="rId68" Type="http://schemas.openxmlformats.org/officeDocument/2006/relationships/hyperlink" Target="mailto:mark.shelton@parliament.tas.gov.au" TargetMode="External"/><Relationship Id="rId23" Type="http://schemas.openxmlformats.org/officeDocument/2006/relationships/hyperlink" Target="mailto:rosalie.woodruff@parliament.tas.gov.au" TargetMode="External"/><Relationship Id="rId67" Type="http://schemas.openxmlformats.org/officeDocument/2006/relationships/hyperlink" Target="mailto:guy.barnett@parliament.tas.gov.au" TargetMode="External"/><Relationship Id="rId60" Type="http://schemas.openxmlformats.org/officeDocument/2006/relationships/hyperlink" Target="mailto:michael.ferguson@parliament.tas.gov.au" TargetMode="External"/><Relationship Id="rId26" Type="http://schemas.openxmlformats.org/officeDocument/2006/relationships/hyperlink" Target="mailto:janie.finlay@parliament.tas.gov.au" TargetMode="External"/><Relationship Id="rId25" Type="http://schemas.openxmlformats.org/officeDocument/2006/relationships/hyperlink" Target="mailto:kristie.johnston@parliament.tas.gov.au" TargetMode="External"/><Relationship Id="rId69" Type="http://schemas.openxmlformats.org/officeDocument/2006/relationships/hyperlink" Target="mailto:roger.jaensch@parliament.tas.gov.au" TargetMode="External"/><Relationship Id="rId28" Type="http://schemas.openxmlformats.org/officeDocument/2006/relationships/hyperlink" Target="mailto:shane.broad@parliament.tas.gov.au" TargetMode="External"/><Relationship Id="rId27" Type="http://schemas.openxmlformats.org/officeDocument/2006/relationships/hyperlink" Target="mailto:michelle.obyrne@parliament.tas.gov.au" TargetMode="External"/><Relationship Id="rId29" Type="http://schemas.openxmlformats.org/officeDocument/2006/relationships/hyperlink" Target="mailto:ella.haddad@parliament.tas.gov.au" TargetMode="External"/><Relationship Id="rId51" Type="http://schemas.openxmlformats.org/officeDocument/2006/relationships/hyperlink" Target="mailto:lara.alexander@parliament.tas.gov.au" TargetMode="External"/><Relationship Id="rId50" Type="http://schemas.openxmlformats.org/officeDocument/2006/relationships/hyperlink" Target="mailto:john.tucker@parliament.tas.gov.au" TargetMode="External"/><Relationship Id="rId53" Type="http://schemas.openxmlformats.org/officeDocument/2006/relationships/hyperlink" Target="mailto:michelle.obyrne@parliament.tas.gov.au" TargetMode="External"/><Relationship Id="rId52" Type="http://schemas.openxmlformats.org/officeDocument/2006/relationships/hyperlink" Target="mailto:janie.finlay@parliament.tas.gov.au" TargetMode="External"/><Relationship Id="rId11" Type="http://schemas.openxmlformats.org/officeDocument/2006/relationships/hyperlink" Target="mailto:michael.gaffney@parliament.tas.gov.au" TargetMode="External"/><Relationship Id="rId55" Type="http://schemas.openxmlformats.org/officeDocument/2006/relationships/hyperlink" Target="mailto:ella.haddad@parliament.tas.gov.au" TargetMode="External"/><Relationship Id="rId10" Type="http://schemas.openxmlformats.org/officeDocument/2006/relationships/hyperlink" Target="mailto:tania.rattray@parliament.tas.gov.au" TargetMode="External"/><Relationship Id="rId54" Type="http://schemas.openxmlformats.org/officeDocument/2006/relationships/hyperlink" Target="mailto:shane.broad@parliament.tas.gov.au" TargetMode="External"/><Relationship Id="rId13" Type="http://schemas.openxmlformats.org/officeDocument/2006/relationships/hyperlink" Target="mailto:meg.webb@parliament.tas.gov.au" TargetMode="External"/><Relationship Id="rId57" Type="http://schemas.openxmlformats.org/officeDocument/2006/relationships/hyperlink" Target="mailto:dean.winter@parliament.tas.gov.au" TargetMode="External"/><Relationship Id="rId12" Type="http://schemas.openxmlformats.org/officeDocument/2006/relationships/hyperlink" Target="mailto:ruth.forrest@parliament.tas.gov.au" TargetMode="External"/><Relationship Id="rId56" Type="http://schemas.openxmlformats.org/officeDocument/2006/relationships/hyperlink" Target="mailto:david.obyrne@parliament.tas.gov.au" TargetMode="External"/><Relationship Id="rId15" Type="http://schemas.openxmlformats.org/officeDocument/2006/relationships/hyperlink" Target="mailto:leonie.hiscutt@parliament.tas.gov.au" TargetMode="External"/><Relationship Id="rId59" Type="http://schemas.openxmlformats.org/officeDocument/2006/relationships/hyperlink" Target="mailto:rebecca.white@parliament.tas.gov.au" TargetMode="External"/><Relationship Id="rId14" Type="http://schemas.openxmlformats.org/officeDocument/2006/relationships/hyperlink" Target="mailto:nick.duigan@parliament.tas.gov.au" TargetMode="External"/><Relationship Id="rId58" Type="http://schemas.openxmlformats.org/officeDocument/2006/relationships/hyperlink" Target="mailto:jen.butler@parliament.tas.gov.au" TargetMode="External"/><Relationship Id="rId17" Type="http://schemas.openxmlformats.org/officeDocument/2006/relationships/hyperlink" Target="mailto:jo.palmer@parliament.tas.gov.au" TargetMode="External"/><Relationship Id="rId16" Type="http://schemas.openxmlformats.org/officeDocument/2006/relationships/hyperlink" Target="mailto:jane.howlett@parliament.tas.gov.au" TargetMode="External"/><Relationship Id="rId19" Type="http://schemas.openxmlformats.org/officeDocument/2006/relationships/hyperlink" Target="mailto:craig.farrell@parliament.tas.gov.au" TargetMode="External"/><Relationship Id="rId18" Type="http://schemas.openxmlformats.org/officeDocument/2006/relationships/hyperlink" Target="mailto:luke.edmunds@parliament.tas.gov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planningmatters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llBk/Wn8W5LAyqDKqpzFqyGwfg==">CgMxLjAyCGguZ2pkZ3hzOAByITFVZ3dmb2VHTFJmZmkwb2RmNFBoTkxabWRNcmJLS1BiZQ==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